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江苏苏体运动科技有限公司</w:t>
      </w:r>
    </w:p>
    <w:p>
      <w:pPr>
        <w:pStyle w:val="6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安全生产责任险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  <w:t>从业人员：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  <w:t>1.行政（17人）：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每人死亡残疾100万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（其中</w:t>
      </w:r>
      <w:r>
        <w:rPr>
          <w:rFonts w:ascii="仿宋_GB2312" w:eastAsia="仿宋_GB2312"/>
          <w:sz w:val="32"/>
          <w:szCs w:val="32"/>
          <w:lang w:val="en-US"/>
        </w:rPr>
        <w:t>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万，误工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元/天 ，救援费用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万，法律费用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</w:t>
      </w:r>
      <w:r>
        <w:rPr>
          <w:rFonts w:hint="eastAsia" w:ascii="仿宋_GB2312" w:eastAsia="仿宋_GB2312"/>
          <w:sz w:val="32"/>
          <w:szCs w:val="32"/>
          <w:lang w:val="en-US"/>
        </w:rPr>
        <w:t>；保费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元/人</w:t>
      </w:r>
      <w:r>
        <w:rPr>
          <w:rFonts w:hint="eastAsia" w:ascii="仿宋_GB2312" w:eastAsia="仿宋_GB2312"/>
          <w:sz w:val="32"/>
          <w:szCs w:val="32"/>
          <w:lang w:val="en-US"/>
        </w:rPr>
        <w:t>，合计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元</w:t>
      </w:r>
      <w:r>
        <w:rPr>
          <w:rFonts w:hint="eastAsia" w:ascii="仿宋_GB2312" w:eastAsia="仿宋_GB2312"/>
          <w:sz w:val="32"/>
          <w:szCs w:val="32"/>
          <w:lang w:val="en-US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  <w:t>2.生产工人（26人）：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  <w:t>每人死亡残疾100万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（其中</w:t>
      </w:r>
      <w:r>
        <w:rPr>
          <w:rFonts w:ascii="仿宋_GB2312" w:eastAsia="仿宋_GB2312"/>
          <w:sz w:val="32"/>
          <w:szCs w:val="32"/>
          <w:lang w:val="en-US"/>
        </w:rPr>
        <w:t>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万，误工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元/天</w:t>
      </w:r>
      <w:r>
        <w:rPr>
          <w:rFonts w:hint="eastAsia" w:ascii="仿宋_GB2312" w:eastAsia="仿宋_GB2312"/>
          <w:sz w:val="32"/>
          <w:szCs w:val="32"/>
          <w:lang w:val="en-US"/>
        </w:rPr>
        <w:t>（最高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/>
        </w:rPr>
        <w:t>天）</w:t>
      </w:r>
      <w:r>
        <w:rPr>
          <w:rFonts w:ascii="仿宋_GB2312" w:eastAsia="仿宋_GB2312"/>
          <w:sz w:val="32"/>
          <w:szCs w:val="32"/>
          <w:lang w:val="en-US"/>
        </w:rPr>
        <w:t>，救援费用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万，法律费用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</w:t>
      </w:r>
      <w:r>
        <w:rPr>
          <w:rFonts w:hint="eastAsia" w:ascii="仿宋_GB2312" w:eastAsia="仿宋_GB2312"/>
          <w:sz w:val="32"/>
          <w:szCs w:val="32"/>
          <w:lang w:val="en-US"/>
        </w:rPr>
        <w:t>；保费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元/人</w:t>
      </w:r>
      <w:r>
        <w:rPr>
          <w:rFonts w:hint="eastAsia" w:ascii="仿宋_GB2312" w:eastAsia="仿宋_GB2312"/>
          <w:sz w:val="32"/>
          <w:szCs w:val="32"/>
          <w:lang w:val="en-US"/>
        </w:rPr>
        <w:t>，合计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元</w:t>
      </w:r>
      <w:r>
        <w:rPr>
          <w:rFonts w:hint="eastAsia" w:ascii="仿宋_GB2312" w:eastAsia="仿宋_GB2312"/>
          <w:sz w:val="32"/>
          <w:szCs w:val="32"/>
          <w:lang w:val="en-US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/>
        </w:rPr>
        <w:t>第三者责任部分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  <w:lang w:val="en-US"/>
        </w:rPr>
        <w:t>累计限额300万（其中财产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及人身伤亡</w:t>
      </w:r>
      <w:r>
        <w:rPr>
          <w:rFonts w:ascii="仿宋_GB2312" w:eastAsia="仿宋_GB2312"/>
          <w:sz w:val="32"/>
          <w:szCs w:val="32"/>
          <w:lang w:val="en-US"/>
        </w:rPr>
        <w:t>限额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万），每次事故限额100万（其中财产损失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及人身伤亡</w:t>
      </w:r>
      <w:r>
        <w:rPr>
          <w:rFonts w:ascii="仿宋_GB2312" w:eastAsia="仿宋_GB2312"/>
          <w:sz w:val="32"/>
          <w:szCs w:val="32"/>
          <w:lang w:val="en-US"/>
        </w:rPr>
        <w:t>限额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万），每次事故每人伤亡限额50万（其中医疗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万）</w:t>
      </w:r>
      <w:r>
        <w:rPr>
          <w:rFonts w:hint="eastAsia" w:ascii="仿宋_GB2312" w:eastAsia="仿宋_GB2312"/>
          <w:sz w:val="32"/>
          <w:szCs w:val="32"/>
          <w:lang w:val="en-US"/>
        </w:rPr>
        <w:t>，保费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元</w:t>
      </w:r>
      <w:r>
        <w:rPr>
          <w:rFonts w:hint="eastAsia" w:ascii="仿宋_GB2312" w:eastAsia="仿宋_GB2312"/>
          <w:sz w:val="32"/>
          <w:szCs w:val="32"/>
          <w:lang w:val="en-US"/>
        </w:rPr>
        <w:t>。三责部分财产损失绝对免赔额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合计保费：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/>
          <w:b/>
          <w:bCs/>
          <w:sz w:val="32"/>
          <w:szCs w:val="32"/>
          <w:lang w:val="en-US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  <w:lang w:val="en-US"/>
        </w:rPr>
      </w:pPr>
    </w:p>
    <w:p>
      <w:pPr>
        <w:spacing w:line="460" w:lineRule="exact"/>
        <w:ind w:firstLine="643" w:firstLineChars="200"/>
        <w:rPr>
          <w:rFonts w:ascii="仿宋_GB2312" w:eastAsia="仿宋_GB2312"/>
          <w:b/>
          <w:bCs/>
          <w:sz w:val="32"/>
          <w:szCs w:val="32"/>
          <w:lang w:val="en-US"/>
        </w:rPr>
      </w:pPr>
      <w:bookmarkStart w:id="0" w:name="_GoBack"/>
      <w:bookmarkEnd w:id="0"/>
    </w:p>
    <w:p>
      <w:pPr>
        <w:spacing w:line="460" w:lineRule="exact"/>
        <w:ind w:firstLine="643" w:firstLineChars="200"/>
        <w:rPr>
          <w:rFonts w:ascii="仿宋_GB2312" w:eastAsia="仿宋_GB2312"/>
          <w:b/>
          <w:bCs/>
          <w:sz w:val="32"/>
          <w:szCs w:val="32"/>
          <w:lang w:val="en-US"/>
        </w:rPr>
      </w:pPr>
    </w:p>
    <w:sectPr>
      <w:headerReference r:id="rId3" w:type="default"/>
      <w:footerReference r:id="rId4" w:type="default"/>
      <w:pgSz w:w="11910" w:h="16840"/>
      <w:pgMar w:top="1340" w:right="820" w:bottom="1440" w:left="920" w:header="678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9756775</wp:posOffset>
              </wp:positionV>
              <wp:extent cx="172085" cy="144780"/>
              <wp:effectExtent l="0" t="0" r="0" b="0"/>
              <wp:wrapNone/>
              <wp:docPr id="2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0.9pt;margin-top:768.25pt;height:11.4pt;width:13.55pt;mso-position-horizontal-relative:page;mso-position-vertical-relative:page;z-index:-251657216;mso-width-relative:page;mso-height-relative:page;" filled="f" stroked="f" coordsize="21600,21600" o:gfxdata="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NBhBX2gAAAA0BAAAPAAAAAAAAAAEAIAAAACIAAABkcnMvZG93bnJldi54bWxQ&#10;SwECFAAUAAAACACHTuJAHOzlJL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等线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13183"/>
    <w:multiLevelType w:val="singleLevel"/>
    <w:tmpl w:val="0FD131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006518AC"/>
    <w:rsid w:val="001C0584"/>
    <w:rsid w:val="00546258"/>
    <w:rsid w:val="006518AC"/>
    <w:rsid w:val="007C5E44"/>
    <w:rsid w:val="0080592A"/>
    <w:rsid w:val="008432E0"/>
    <w:rsid w:val="00C64494"/>
    <w:rsid w:val="03E514B3"/>
    <w:rsid w:val="06CB0518"/>
    <w:rsid w:val="0B765F49"/>
    <w:rsid w:val="0BEB03E0"/>
    <w:rsid w:val="10B22C2D"/>
    <w:rsid w:val="11922E0B"/>
    <w:rsid w:val="14660EBF"/>
    <w:rsid w:val="1AD07AB4"/>
    <w:rsid w:val="22AA709A"/>
    <w:rsid w:val="23571911"/>
    <w:rsid w:val="251F2764"/>
    <w:rsid w:val="27F7697A"/>
    <w:rsid w:val="2B2D5F62"/>
    <w:rsid w:val="2B67406E"/>
    <w:rsid w:val="2ED22A87"/>
    <w:rsid w:val="332D638C"/>
    <w:rsid w:val="370F52A9"/>
    <w:rsid w:val="389425B0"/>
    <w:rsid w:val="38FE5355"/>
    <w:rsid w:val="3A214745"/>
    <w:rsid w:val="3C685044"/>
    <w:rsid w:val="3CEA22E6"/>
    <w:rsid w:val="414752EA"/>
    <w:rsid w:val="42C13FC7"/>
    <w:rsid w:val="436962F8"/>
    <w:rsid w:val="451F4540"/>
    <w:rsid w:val="460315FF"/>
    <w:rsid w:val="467F03FC"/>
    <w:rsid w:val="4ADA76CA"/>
    <w:rsid w:val="4D3F7639"/>
    <w:rsid w:val="4E360B12"/>
    <w:rsid w:val="56302606"/>
    <w:rsid w:val="565E5A9C"/>
    <w:rsid w:val="59D840F0"/>
    <w:rsid w:val="5B52420C"/>
    <w:rsid w:val="66585686"/>
    <w:rsid w:val="67FF443F"/>
    <w:rsid w:val="70845AC4"/>
    <w:rsid w:val="74587DD0"/>
    <w:rsid w:val="77D601D5"/>
    <w:rsid w:val="78305787"/>
    <w:rsid w:val="7A6C51FC"/>
    <w:rsid w:val="7BA408E1"/>
    <w:rsid w:val="7FE5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95"/>
      <w:jc w:val="center"/>
      <w:outlineLvl w:val="0"/>
    </w:pPr>
    <w:rPr>
      <w:b/>
      <w:bCs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4"/>
      <w:ind w:left="719"/>
      <w:outlineLvl w:val="1"/>
    </w:pPr>
    <w:rPr>
      <w:rFonts w:ascii="华文中宋" w:hAnsi="华文中宋" w:eastAsia="华文中宋" w:cs="华文中宋"/>
      <w:b/>
      <w:bCs/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580"/>
      <w:outlineLvl w:val="2"/>
    </w:pPr>
    <w:rPr>
      <w:b/>
      <w:bCs/>
      <w:sz w:val="21"/>
      <w:szCs w:val="21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99"/>
    <w:rPr>
      <w:sz w:val="20"/>
    </w:r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ody Text Indent 2"/>
    <w:basedOn w:val="1"/>
    <w:qFormat/>
    <w:uiPriority w:val="0"/>
    <w:pPr>
      <w:ind w:firstLine="420" w:firstLineChars="200"/>
    </w:pPr>
    <w:rPr>
      <w:szCs w:val="20"/>
    </w:r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Char1"/>
    <w:basedOn w:val="1"/>
    <w:qFormat/>
    <w:uiPriority w:val="0"/>
    <w:pPr>
      <w:ind w:firstLine="617" w:firstLineChars="257"/>
    </w:pPr>
    <w:rPr>
      <w:rFonts w:hAnsi="Tahoma" w:cs="Arial"/>
      <w:b/>
      <w:sz w:val="24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  <w:pPr>
      <w:ind w:left="896" w:hanging="528"/>
    </w:pPr>
  </w:style>
  <w:style w:type="paragraph" w:customStyle="1" w:styleId="17">
    <w:name w:val="Table Paragraph"/>
    <w:basedOn w:val="1"/>
    <w:qFormat/>
    <w:uiPriority w:val="1"/>
    <w:pPr>
      <w:spacing w:line="252" w:lineRule="exact"/>
      <w:ind w:left="90"/>
      <w:jc w:val="center"/>
    </w:pPr>
  </w:style>
  <w:style w:type="paragraph" w:customStyle="1" w:styleId="18">
    <w:name w:val="条款正文"/>
    <w:basedOn w:val="1"/>
    <w:qFormat/>
    <w:uiPriority w:val="0"/>
    <w:pPr>
      <w:adjustRightInd w:val="0"/>
      <w:snapToGrid w:val="0"/>
      <w:ind w:left="840" w:leftChars="400" w:firstLine="420" w:firstLineChars="200"/>
    </w:pPr>
  </w:style>
  <w:style w:type="character" w:customStyle="1" w:styleId="19">
    <w:name w:val="apple-style-span"/>
    <w:basedOn w:val="12"/>
    <w:qFormat/>
    <w:uiPriority w:val="0"/>
  </w:style>
  <w:style w:type="character" w:customStyle="1" w:styleId="20">
    <w:name w:val="列表1"/>
    <w:basedOn w:val="12"/>
    <w:qFormat/>
    <w:uiPriority w:val="0"/>
  </w:style>
  <w:style w:type="paragraph" w:customStyle="1" w:styleId="21">
    <w:name w:val="条款标题"/>
    <w:basedOn w:val="18"/>
    <w:qFormat/>
    <w:uiPriority w:val="0"/>
    <w:pPr>
      <w:tabs>
        <w:tab w:val="left" w:pos="840"/>
      </w:tabs>
      <w:ind w:left="0" w:leftChars="0" w:firstLine="0" w:firstLineChars="0"/>
    </w:pPr>
    <w:rPr>
      <w:b/>
    </w:rPr>
  </w:style>
  <w:style w:type="paragraph" w:customStyle="1" w:styleId="22">
    <w:name w:val="Char"/>
    <w:basedOn w:val="1"/>
    <w:qFormat/>
    <w:uiPriority w:val="0"/>
    <w:rPr>
      <w:sz w:val="32"/>
      <w:szCs w:val="32"/>
    </w:rPr>
  </w:style>
  <w:style w:type="character" w:customStyle="1" w:styleId="23">
    <w:name w:val="批注框文本 字符"/>
    <w:basedOn w:val="12"/>
    <w:link w:val="8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2086</Words>
  <Characters>11891</Characters>
  <Lines>99</Lines>
  <Paragraphs>27</Paragraphs>
  <TotalTime>0</TotalTime>
  <ScaleCrop>false</ScaleCrop>
  <LinksUpToDate>false</LinksUpToDate>
  <CharactersWithSpaces>13950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2022-03-30T06:24:00Z</dcterms:created>
  <dc:creator>朱荔</dc:creator>
  <cp:lastModifiedBy>刘</cp:lastModifiedBy>
  <cp:lastPrinted>2022-09-19T06:16:00Z</cp:lastPrinted>
  <dcterms:modified xsi:type="dcterms:W3CDTF">2022-09-19T09:37:29Z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2022-03-30T00:00:00Z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DC08E8E50B3D46D59AAC004082C2359B</vt:lpwstr>
  </property>
</Properties>
</file>